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0BB" w:rsidRPr="00C63288" w:rsidP="002470BB">
      <w:pPr>
        <w:rPr>
          <w:sz w:val="28"/>
          <w:szCs w:val="28"/>
        </w:rPr>
      </w:pPr>
      <w:r w:rsidRPr="00C63288">
        <w:rPr>
          <w:color w:val="FF0000"/>
          <w:sz w:val="28"/>
          <w:szCs w:val="28"/>
        </w:rPr>
        <w:t>УИД</w:t>
      </w:r>
      <w:r w:rsidRPr="00C63288">
        <w:rPr>
          <w:sz w:val="28"/>
          <w:szCs w:val="28"/>
        </w:rPr>
        <w:t xml:space="preserve"> 86MS0059-01-2025-000551-80                           д</w:t>
      </w:r>
      <w:r w:rsidRPr="00C63288">
        <w:rPr>
          <w:bCs/>
          <w:sz w:val="28"/>
          <w:szCs w:val="28"/>
        </w:rPr>
        <w:t>ело № 05-0170/2604/2025</w:t>
      </w:r>
    </w:p>
    <w:p w:rsidR="002470BB" w:rsidRPr="00C63288" w:rsidP="002470BB">
      <w:pPr>
        <w:ind w:firstLine="567"/>
        <w:jc w:val="center"/>
        <w:rPr>
          <w:bCs/>
          <w:sz w:val="28"/>
          <w:szCs w:val="28"/>
        </w:rPr>
      </w:pPr>
    </w:p>
    <w:p w:rsidR="002470BB" w:rsidRPr="00C63288" w:rsidP="002470BB">
      <w:pPr>
        <w:ind w:firstLine="567"/>
        <w:jc w:val="center"/>
        <w:rPr>
          <w:bCs/>
          <w:sz w:val="28"/>
          <w:szCs w:val="28"/>
        </w:rPr>
      </w:pPr>
      <w:r w:rsidRPr="00C63288">
        <w:rPr>
          <w:bCs/>
          <w:sz w:val="28"/>
          <w:szCs w:val="28"/>
        </w:rPr>
        <w:t>П О С Т А Н О В Л Е Н И Е</w:t>
      </w:r>
    </w:p>
    <w:p w:rsidR="002470BB" w:rsidRPr="00C63288" w:rsidP="002470BB">
      <w:pPr>
        <w:ind w:firstLine="567"/>
        <w:jc w:val="center"/>
        <w:rPr>
          <w:bCs/>
          <w:sz w:val="28"/>
          <w:szCs w:val="28"/>
        </w:rPr>
      </w:pPr>
      <w:r w:rsidRPr="00C63288">
        <w:rPr>
          <w:bCs/>
          <w:sz w:val="28"/>
          <w:szCs w:val="28"/>
        </w:rPr>
        <w:t>по делу об административном правонарушении</w:t>
      </w:r>
    </w:p>
    <w:p w:rsidR="002470BB" w:rsidRPr="00C63288" w:rsidP="002470BB">
      <w:pPr>
        <w:ind w:firstLine="567"/>
        <w:jc w:val="center"/>
        <w:rPr>
          <w:bCs/>
          <w:sz w:val="28"/>
          <w:szCs w:val="28"/>
        </w:rPr>
      </w:pPr>
    </w:p>
    <w:p w:rsidR="002470BB" w:rsidRPr="00C63288" w:rsidP="002470BB">
      <w:pPr>
        <w:rPr>
          <w:sz w:val="28"/>
          <w:szCs w:val="28"/>
        </w:rPr>
      </w:pPr>
      <w:r w:rsidRPr="00C63288">
        <w:rPr>
          <w:sz w:val="28"/>
          <w:szCs w:val="28"/>
        </w:rPr>
        <w:t>г. Сургут</w:t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  <w:t>26 февраля 2025 года</w:t>
      </w:r>
    </w:p>
    <w:p w:rsidR="002470BB" w:rsidRPr="00C63288" w:rsidP="002470BB">
      <w:pPr>
        <w:rPr>
          <w:sz w:val="28"/>
          <w:szCs w:val="28"/>
        </w:rPr>
      </w:pPr>
      <w:r w:rsidRPr="00C63288">
        <w:rPr>
          <w:sz w:val="28"/>
          <w:szCs w:val="28"/>
        </w:rPr>
        <w:t xml:space="preserve">ул. Гагарина д. 9 </w:t>
      </w:r>
      <w:r w:rsidRPr="00C63288">
        <w:rPr>
          <w:sz w:val="28"/>
          <w:szCs w:val="28"/>
        </w:rPr>
        <w:t>каб</w:t>
      </w:r>
      <w:r w:rsidRPr="00C63288">
        <w:rPr>
          <w:sz w:val="28"/>
          <w:szCs w:val="28"/>
        </w:rPr>
        <w:t>. 209</w:t>
      </w:r>
    </w:p>
    <w:p w:rsidR="002470BB" w:rsidRPr="00C63288" w:rsidP="002470BB">
      <w:pPr>
        <w:rPr>
          <w:sz w:val="28"/>
          <w:szCs w:val="28"/>
        </w:rPr>
      </w:pPr>
    </w:p>
    <w:p w:rsidR="002470BB" w:rsidRPr="00C63288" w:rsidP="002470BB">
      <w:pPr>
        <w:ind w:firstLine="709"/>
        <w:jc w:val="both"/>
        <w:rPr>
          <w:sz w:val="28"/>
          <w:szCs w:val="28"/>
        </w:rPr>
      </w:pPr>
      <w:r w:rsidRPr="00C63288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</w:t>
      </w:r>
    </w:p>
    <w:p w:rsidR="002470BB" w:rsidRPr="00C63288" w:rsidP="002470B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рассмотрев БЕЗ УЧАСТИЯ ПРИВЛЕКАЕМОГО ЛИЦА дело об административном правонарушении, предусмотренном частью 2 статьи 15.33 КоАП РФ, в отношении </w:t>
      </w:r>
    </w:p>
    <w:p w:rsidR="002470BB" w:rsidRPr="00C63288" w:rsidP="002470B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>Лукьяновой Вероники Петровны</w:t>
      </w:r>
      <w:r w:rsidRPr="00C63288">
        <w:rPr>
          <w:color w:val="000000"/>
          <w:sz w:val="28"/>
          <w:szCs w:val="28"/>
        </w:rPr>
        <w:t>,</w:t>
      </w:r>
      <w:r w:rsidRPr="00C63288">
        <w:rPr>
          <w:sz w:val="28"/>
          <w:szCs w:val="28"/>
        </w:rPr>
        <w:t xml:space="preserve"> </w:t>
      </w:r>
      <w:r w:rsidRPr="00C63288">
        <w:rPr>
          <w:sz w:val="28"/>
          <w:szCs w:val="28"/>
        </w:rPr>
        <w:t xml:space="preserve">ранее </w:t>
      </w:r>
      <w:r w:rsidRPr="00C63288">
        <w:rPr>
          <w:sz w:val="28"/>
          <w:szCs w:val="28"/>
        </w:rPr>
        <w:t>привлекавшейся</w:t>
      </w:r>
      <w:r w:rsidRPr="00C63288">
        <w:rPr>
          <w:sz w:val="28"/>
          <w:szCs w:val="28"/>
        </w:rPr>
        <w:t xml:space="preserve"> к административной ответственности в течение года по главе 15 КоАП РФ,</w:t>
      </w:r>
    </w:p>
    <w:p w:rsidR="002470BB" w:rsidRPr="00C63288" w:rsidP="002470BB">
      <w:pPr>
        <w:ind w:firstLine="567"/>
        <w:jc w:val="center"/>
        <w:rPr>
          <w:sz w:val="28"/>
          <w:szCs w:val="28"/>
        </w:rPr>
      </w:pPr>
      <w:r w:rsidRPr="00C63288">
        <w:rPr>
          <w:sz w:val="28"/>
          <w:szCs w:val="28"/>
        </w:rPr>
        <w:t>установил:</w:t>
      </w:r>
    </w:p>
    <w:p w:rsidR="002470BB" w:rsidRPr="00C63288" w:rsidP="002470BB">
      <w:pPr>
        <w:tabs>
          <w:tab w:val="left" w:pos="3495"/>
        </w:tabs>
        <w:jc w:val="both"/>
        <w:rPr>
          <w:sz w:val="28"/>
          <w:szCs w:val="28"/>
        </w:rPr>
      </w:pPr>
      <w:r w:rsidRPr="00C63288">
        <w:rPr>
          <w:sz w:val="28"/>
          <w:szCs w:val="28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</w:t>
      </w:r>
    </w:p>
    <w:p w:rsidR="002470BB" w:rsidRPr="00C63288" w:rsidP="002470B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63288">
        <w:rPr>
          <w:color w:val="000000"/>
          <w:sz w:val="28"/>
          <w:szCs w:val="28"/>
        </w:rPr>
        <w:tab/>
        <w:t xml:space="preserve">В нарушение вышеуказанных норм Федерального закона № 125-ФЗ от 24.07.1998 должностное лицо </w:t>
      </w:r>
      <w:r w:rsidRPr="00C63288">
        <w:rPr>
          <w:color w:val="FF0000"/>
          <w:sz w:val="28"/>
          <w:szCs w:val="28"/>
        </w:rPr>
        <w:t xml:space="preserve">Лукьянова Вероника Петровна в установленные законом сроки не представила сведения о начисленных страховых взносах в составе единой формы сведений (ЕФС-1) за 1 квартал 2024 года в ОСФР по ХМАО-Югре в г. Сургуте, сведения по форме ЕФС-1 были </w:t>
      </w:r>
      <w:r w:rsidRPr="00C63288">
        <w:rPr>
          <w:color w:val="FF0000"/>
          <w:sz w:val="28"/>
          <w:szCs w:val="28"/>
        </w:rPr>
        <w:t>представлены  только</w:t>
      </w:r>
      <w:r w:rsidRPr="00C63288">
        <w:rPr>
          <w:color w:val="FF0000"/>
          <w:sz w:val="28"/>
          <w:szCs w:val="28"/>
        </w:rPr>
        <w:t xml:space="preserve"> 23.10.2024, распечатка с программного комплекса «Фронт Офис» с обращением 101-24-006-4889-1351 от 23.10.2024.</w:t>
      </w:r>
    </w:p>
    <w:p w:rsidR="002470BB" w:rsidRPr="00C63288" w:rsidP="002470BB">
      <w:pPr>
        <w:jc w:val="both"/>
        <w:rPr>
          <w:sz w:val="28"/>
          <w:szCs w:val="28"/>
        </w:rPr>
      </w:pPr>
      <w:r w:rsidRPr="00C63288">
        <w:rPr>
          <w:sz w:val="28"/>
          <w:szCs w:val="28"/>
        </w:rPr>
        <w:tab/>
        <w:t xml:space="preserve">Административное правонарушение совершено привлекаемым лицом согласно протоколу об административном правонарушении 26.04.2024 в 00:01 (дата, следующая за днем окончания сдачи отчетности страхователем ежеквартально не позднее 25-го числа месяца, следующего за отчетным периодом). 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color w:val="FF0000"/>
          <w:sz w:val="28"/>
          <w:szCs w:val="28"/>
        </w:rPr>
        <w:t>Лукьянова Вероника Петровна,</w:t>
      </w:r>
      <w:r w:rsidRPr="00C63288">
        <w:rPr>
          <w:color w:val="000099"/>
          <w:sz w:val="28"/>
          <w:szCs w:val="28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color w:val="000099"/>
          <w:sz w:val="28"/>
          <w:szCs w:val="28"/>
        </w:rPr>
        <w:t xml:space="preserve">Извещение о дне и времени рассмотрения дела направлено судебной повесткой по адресу места жительства привлекаемого лица и адресу нахождения </w:t>
      </w:r>
      <w:r w:rsidRPr="00C63288">
        <w:rPr>
          <w:color w:val="000099"/>
          <w:sz w:val="28"/>
          <w:szCs w:val="28"/>
        </w:rPr>
        <w:t xml:space="preserve">юридического лица, отправления возвращены в суд за истечением срока хранения. 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В соответствии со </w:t>
      </w:r>
      <w:hyperlink r:id="rId4" w:history="1">
        <w:r w:rsidRPr="00C63288">
          <w:rPr>
            <w:color w:val="0000FF"/>
            <w:sz w:val="28"/>
            <w:szCs w:val="28"/>
            <w:u w:val="single"/>
          </w:rPr>
          <w:t>статьей 165.1</w:t>
        </w:r>
      </w:hyperlink>
      <w:r w:rsidRPr="00C63288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color w:val="000099"/>
          <w:sz w:val="28"/>
          <w:szCs w:val="28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Суд считает возможным рассмотреть дело в отсутствие </w:t>
      </w:r>
      <w:r w:rsidRPr="00C63288">
        <w:rPr>
          <w:color w:val="FF0000"/>
          <w:sz w:val="28"/>
          <w:szCs w:val="28"/>
        </w:rPr>
        <w:t xml:space="preserve">Лукьяновой Вероники Петровны </w:t>
      </w:r>
      <w:r w:rsidRPr="00C63288">
        <w:rPr>
          <w:color w:val="000099"/>
          <w:sz w:val="28"/>
          <w:szCs w:val="28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color w:val="000000"/>
          <w:sz w:val="28"/>
          <w:szCs w:val="28"/>
        </w:rPr>
        <w:t>В обоснование вины</w:t>
      </w:r>
      <w:r w:rsidRPr="00C63288">
        <w:rPr>
          <w:color w:val="000099"/>
          <w:sz w:val="28"/>
          <w:szCs w:val="28"/>
        </w:rPr>
        <w:t xml:space="preserve"> </w:t>
      </w:r>
      <w:r w:rsidRPr="00C63288">
        <w:rPr>
          <w:color w:val="FF0000"/>
          <w:sz w:val="28"/>
          <w:szCs w:val="28"/>
        </w:rPr>
        <w:t>Лукьяновой Вероники Петровны административным органом представлены</w:t>
      </w:r>
      <w:r w:rsidRPr="00C63288">
        <w:rPr>
          <w:color w:val="000000"/>
          <w:sz w:val="28"/>
          <w:szCs w:val="28"/>
        </w:rPr>
        <w:t xml:space="preserve">: протокол </w:t>
      </w:r>
      <w:r w:rsidRPr="00C63288">
        <w:rPr>
          <w:color w:val="FF0000"/>
          <w:sz w:val="28"/>
          <w:szCs w:val="28"/>
        </w:rPr>
        <w:t xml:space="preserve">№ 550806 </w:t>
      </w:r>
      <w:r w:rsidRPr="00C63288">
        <w:rPr>
          <w:color w:val="000000"/>
          <w:sz w:val="28"/>
          <w:szCs w:val="28"/>
        </w:rPr>
        <w:t xml:space="preserve">об административном правонарушении </w:t>
      </w:r>
      <w:r w:rsidRPr="00C63288">
        <w:rPr>
          <w:color w:val="FF0000"/>
          <w:sz w:val="28"/>
          <w:szCs w:val="28"/>
        </w:rPr>
        <w:t>от 20.01.2025</w:t>
      </w:r>
      <w:r w:rsidRPr="00C63288">
        <w:rPr>
          <w:color w:val="000099"/>
          <w:sz w:val="28"/>
          <w:szCs w:val="28"/>
        </w:rPr>
        <w:t xml:space="preserve">; список внутренних почтовых отправлений, </w:t>
      </w:r>
      <w:r w:rsidRPr="00C63288">
        <w:rPr>
          <w:color w:val="FF0000"/>
          <w:sz w:val="28"/>
          <w:szCs w:val="28"/>
        </w:rPr>
        <w:t xml:space="preserve">обращением 101-24-006-4889-1351 от 23.10.2024, </w:t>
      </w:r>
      <w:r w:rsidRPr="00C63288">
        <w:rPr>
          <w:color w:val="000099"/>
          <w:sz w:val="28"/>
          <w:szCs w:val="28"/>
        </w:rPr>
        <w:t>копия выписки из Единого государственного реестра юридических лиц</w:t>
      </w:r>
      <w:r w:rsidRPr="00C63288">
        <w:rPr>
          <w:color w:val="000000"/>
          <w:sz w:val="28"/>
          <w:szCs w:val="28"/>
        </w:rPr>
        <w:t>, извещение о вызове должностного лица для составления протокола об административном правонарушении, отчет об отслеживании отправления с почтовым идентификатором.</w:t>
      </w:r>
    </w:p>
    <w:p w:rsidR="002470BB" w:rsidRPr="00C63288" w:rsidP="002470BB">
      <w:pPr>
        <w:jc w:val="both"/>
        <w:rPr>
          <w:sz w:val="28"/>
          <w:szCs w:val="28"/>
        </w:rPr>
      </w:pPr>
      <w:r w:rsidRPr="00C63288">
        <w:rPr>
          <w:sz w:val="28"/>
          <w:szCs w:val="28"/>
        </w:rPr>
        <w:tab/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</w:t>
      </w:r>
    </w:p>
    <w:p w:rsidR="002470BB" w:rsidRPr="00C63288" w:rsidP="002470BB">
      <w:pPr>
        <w:ind w:firstLine="708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Действия </w:t>
      </w:r>
      <w:r w:rsidRPr="00C63288">
        <w:rPr>
          <w:color w:val="FF0000"/>
          <w:sz w:val="28"/>
          <w:szCs w:val="28"/>
        </w:rPr>
        <w:t>Лукьяновой Вероники Петровны</w:t>
      </w:r>
      <w:r w:rsidRPr="00C63288">
        <w:rPr>
          <w:sz w:val="28"/>
          <w:szCs w:val="28"/>
        </w:rPr>
        <w:t xml:space="preserve"> административным органом квалифицированы по части 2 статьи 15.33 КоАП РФ – представление 23.10.2024 с нарушением срока, установленного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в Отделение Фонда пенсионного и социального страхования Российской Федерации по Ханты-Мансийскому автономному округу – Югре в г. Сургуте оформленных в </w:t>
      </w:r>
      <w:r w:rsidRPr="00C63288">
        <w:rPr>
          <w:sz w:val="28"/>
          <w:szCs w:val="28"/>
        </w:rPr>
        <w:t>установленном порядке Сведений о начисленных страховых взносах в составе единой формы сведений (ЕФС-1).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Отягчающим вину </w:t>
      </w:r>
      <w:r w:rsidRPr="00C63288">
        <w:rPr>
          <w:color w:val="FF0000"/>
          <w:sz w:val="28"/>
          <w:szCs w:val="28"/>
        </w:rPr>
        <w:t>Лукьяновой Вероники Петровны</w:t>
      </w:r>
      <w:r w:rsidRPr="00C63288">
        <w:rPr>
          <w:sz w:val="28"/>
          <w:szCs w:val="28"/>
        </w:rPr>
        <w:t xml:space="preserve"> обстоятельством суд находит тот факт, что она неоднократно привлекалась к административной ответственности за совершение административных правонарушений, предусмотренных главой 15 КоАП РФ в течение года, в </w:t>
      </w:r>
      <w:r w:rsidRPr="00C63288">
        <w:rPr>
          <w:sz w:val="28"/>
          <w:szCs w:val="28"/>
        </w:rPr>
        <w:t>т.ч</w:t>
      </w:r>
      <w:r w:rsidRPr="00C63288">
        <w:rPr>
          <w:sz w:val="28"/>
          <w:szCs w:val="28"/>
        </w:rPr>
        <w:t xml:space="preserve">. указанным в протоколе постановлением по делу № </w:t>
      </w:r>
      <w:r w:rsidRPr="00C63288">
        <w:rPr>
          <w:color w:val="FF0000"/>
          <w:sz w:val="28"/>
          <w:szCs w:val="28"/>
        </w:rPr>
        <w:t>05-1754/2604/2024.</w:t>
      </w:r>
    </w:p>
    <w:p w:rsidR="002470BB" w:rsidRPr="00C63288" w:rsidP="002470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3288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C63288">
        <w:rPr>
          <w:rFonts w:eastAsia="Calibri"/>
          <w:sz w:val="28"/>
          <w:szCs w:val="28"/>
          <w:lang w:eastAsia="en-US"/>
        </w:rPr>
        <w:t>административного штрафа на должностных лиц - от трехсот до пятисот рублей.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C63288">
          <w:rPr>
            <w:rStyle w:val="Hyperlink"/>
            <w:sz w:val="28"/>
            <w:szCs w:val="28"/>
          </w:rPr>
          <w:t>статьи 4.1</w:t>
        </w:r>
      </w:hyperlink>
      <w:r w:rsidRPr="00C63288">
        <w:rPr>
          <w:sz w:val="28"/>
          <w:szCs w:val="28"/>
        </w:rPr>
        <w:t xml:space="preserve"> </w:t>
      </w:r>
      <w:r w:rsidRPr="00C63288">
        <w:rPr>
          <w:rStyle w:val="Emphasis"/>
          <w:sz w:val="28"/>
          <w:szCs w:val="28"/>
        </w:rPr>
        <w:t>КоАП РФ</w:t>
      </w:r>
      <w:r w:rsidRPr="00C63288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63288">
        <w:rPr>
          <w:color w:val="FF0000"/>
          <w:sz w:val="28"/>
          <w:szCs w:val="28"/>
        </w:rPr>
        <w:t>Лукьяновой Веронике Петровне</w:t>
      </w:r>
      <w:r w:rsidRPr="00C63288">
        <w:rPr>
          <w:sz w:val="28"/>
          <w:szCs w:val="28"/>
        </w:rPr>
        <w:t xml:space="preserve"> наказание в виде максимального штрафа, установленного санкцией части 2 статьи 15.33 </w:t>
      </w:r>
      <w:r w:rsidRPr="00C63288">
        <w:rPr>
          <w:rStyle w:val="Emphasis"/>
          <w:sz w:val="28"/>
          <w:szCs w:val="28"/>
        </w:rPr>
        <w:t>КоАП</w:t>
      </w:r>
      <w:r w:rsidRPr="00C63288">
        <w:rPr>
          <w:sz w:val="28"/>
          <w:szCs w:val="28"/>
        </w:rPr>
        <w:t xml:space="preserve"> РФ.</w:t>
      </w:r>
    </w:p>
    <w:p w:rsidR="002470BB" w:rsidRPr="00C63288" w:rsidP="002470BB">
      <w:pPr>
        <w:ind w:firstLine="567"/>
        <w:jc w:val="both"/>
        <w:rPr>
          <w:color w:val="000099"/>
          <w:sz w:val="28"/>
          <w:szCs w:val="28"/>
        </w:rPr>
      </w:pPr>
      <w:r w:rsidRPr="00C63288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2470BB" w:rsidRPr="00C63288" w:rsidP="002470BB">
      <w:pPr>
        <w:ind w:firstLine="567"/>
        <w:jc w:val="center"/>
        <w:rPr>
          <w:sz w:val="28"/>
          <w:szCs w:val="28"/>
        </w:rPr>
      </w:pPr>
      <w:r w:rsidRPr="00C63288">
        <w:rPr>
          <w:sz w:val="28"/>
          <w:szCs w:val="28"/>
        </w:rPr>
        <w:t>постановил: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color w:val="FF0000"/>
          <w:sz w:val="28"/>
          <w:szCs w:val="28"/>
        </w:rPr>
        <w:t>Лукьянову Веронику Петровну</w:t>
      </w:r>
      <w:r w:rsidRPr="00C63288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2 статьи 15.33 КоАП РФ и назначить ей наказание в виде административного штрафа в размере </w:t>
      </w:r>
      <w:r w:rsidRPr="00C63288">
        <w:rPr>
          <w:color w:val="FF0000"/>
          <w:sz w:val="28"/>
          <w:szCs w:val="28"/>
        </w:rPr>
        <w:t>500,00</w:t>
      </w:r>
      <w:r w:rsidRPr="00C63288">
        <w:rPr>
          <w:sz w:val="28"/>
          <w:szCs w:val="28"/>
        </w:rPr>
        <w:t xml:space="preserve"> (пятьсот) рублей.</w:t>
      </w:r>
    </w:p>
    <w:p w:rsidR="002470BB" w:rsidRPr="00C63288" w:rsidP="002470BB">
      <w:pPr>
        <w:ind w:right="26" w:firstLine="708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Разъяснить </w:t>
      </w:r>
      <w:r w:rsidRPr="00C63288">
        <w:rPr>
          <w:color w:val="FF0000"/>
          <w:sz w:val="28"/>
          <w:szCs w:val="28"/>
        </w:rPr>
        <w:t>Лукьяновой Веронике Петровне</w:t>
      </w:r>
      <w:r w:rsidRPr="00C63288">
        <w:rPr>
          <w:sz w:val="28"/>
          <w:szCs w:val="28"/>
        </w:rPr>
        <w:t xml:space="preserve"> следующие положения: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>- штраф подлежит уплате по реквизитам:</w:t>
      </w:r>
    </w:p>
    <w:p w:rsidR="002470BB" w:rsidRPr="00C63288" w:rsidP="002470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C63288">
        <w:rPr>
          <w:rFonts w:ascii="Times New Roman" w:hAnsi="Times New Roman" w:cs="Times New Roman"/>
          <w:sz w:val="28"/>
          <w:szCs w:val="28"/>
        </w:rPr>
        <w:t>Мансийск</w:t>
      </w:r>
      <w:r w:rsidRPr="00C63288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2470BB" w:rsidRPr="00C63288" w:rsidP="002470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>Получатель:</w:t>
      </w:r>
      <w:r w:rsidRPr="00C63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288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2470BB" w:rsidRPr="00C63288" w:rsidP="002470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>Номер счета банка получателя – (номер банковского счета, входящего в состав единого казначейского счета (ЕКС)) – 401 028 102 453 7 000 0007</w:t>
      </w:r>
    </w:p>
    <w:p w:rsidR="002470BB" w:rsidRPr="00C63288" w:rsidP="002470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>ИНН – 8601002078, ОГРН - 1028600517054</w:t>
      </w:r>
    </w:p>
    <w:p w:rsidR="002470BB" w:rsidRPr="00C63288" w:rsidP="002470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 xml:space="preserve">КПП – 860101001, БИК - ТОФК – 007162163, ОКТМО - 71871000 </w:t>
      </w:r>
    </w:p>
    <w:p w:rsidR="002470BB" w:rsidRPr="00C63288" w:rsidP="002470BB">
      <w:pPr>
        <w:jc w:val="both"/>
        <w:rPr>
          <w:sz w:val="28"/>
          <w:szCs w:val="28"/>
        </w:rPr>
      </w:pPr>
      <w:r w:rsidRPr="00C63288">
        <w:rPr>
          <w:sz w:val="28"/>
          <w:szCs w:val="28"/>
        </w:rPr>
        <w:t>Номер счета получателя (номер казначейского счета) – 031 006 430 000 000 18700</w:t>
      </w:r>
    </w:p>
    <w:p w:rsidR="002470BB" w:rsidRPr="00C63288" w:rsidP="002470BB">
      <w:pPr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КБК – 797 116 012 300 600 031 40 - уплата штрафа по постановлению по делу об административном правонарушении, предусмотренном частью 2 статьи 15.33 КоАП, </w:t>
      </w:r>
      <w:r w:rsidRPr="00C63288">
        <w:rPr>
          <w:color w:val="FF0000"/>
          <w:sz w:val="28"/>
          <w:szCs w:val="28"/>
        </w:rPr>
        <w:t>УИН 79786002001250013097,</w:t>
      </w:r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63288">
        <w:rPr>
          <w:sz w:val="28"/>
          <w:szCs w:val="28"/>
        </w:rPr>
        <w:t>каб</w:t>
      </w:r>
      <w:r w:rsidRPr="00C63288">
        <w:rPr>
          <w:sz w:val="28"/>
          <w:szCs w:val="28"/>
        </w:rPr>
        <w:t xml:space="preserve">. 210 либо по адресу электронной почты </w:t>
      </w:r>
      <w:hyperlink r:id="rId6" w:history="1">
        <w:r w:rsidRPr="00C63288">
          <w:rPr>
            <w:rStyle w:val="Hyperlink"/>
            <w:sz w:val="28"/>
            <w:szCs w:val="28"/>
            <w:lang w:val="en-US"/>
          </w:rPr>
          <w:t>s</w:t>
        </w:r>
        <w:r w:rsidRPr="00C63288">
          <w:rPr>
            <w:rStyle w:val="Hyperlink"/>
            <w:sz w:val="28"/>
            <w:szCs w:val="28"/>
          </w:rPr>
          <w:t>urgut4@mirsud86.ru</w:t>
        </w:r>
      </w:hyperlink>
    </w:p>
    <w:p w:rsidR="002470BB" w:rsidRPr="00C63288" w:rsidP="002470BB">
      <w:pPr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C63288">
        <w:rPr>
          <w:sz w:val="28"/>
          <w:szCs w:val="28"/>
          <w:shd w:val="clear" w:color="auto" w:fill="FFFFFF"/>
        </w:rPr>
        <w:t>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63288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C63288">
        <w:rPr>
          <w:sz w:val="28"/>
          <w:szCs w:val="28"/>
          <w:shd w:val="clear" w:color="auto" w:fill="FFFFFF"/>
        </w:rPr>
        <w:t> РФ;</w:t>
      </w:r>
    </w:p>
    <w:p w:rsidR="002470BB" w:rsidRPr="00C63288" w:rsidP="002470BB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63288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470BB" w:rsidRPr="00C63288" w:rsidP="002470BB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63288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63288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C63288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470BB" w:rsidRPr="00C63288" w:rsidP="002470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C63288">
        <w:rPr>
          <w:sz w:val="28"/>
          <w:szCs w:val="28"/>
        </w:rPr>
        <w:t>суток</w:t>
      </w:r>
      <w:r w:rsidRPr="00C63288">
        <w:rPr>
          <w:sz w:val="28"/>
          <w:szCs w:val="28"/>
        </w:rPr>
        <w:t xml:space="preserve"> либо обязательные работы на срок до пятидесяти часов.</w:t>
      </w:r>
    </w:p>
    <w:p w:rsidR="002470BB" w:rsidRPr="00C63288" w:rsidP="00247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3288">
        <w:rPr>
          <w:sz w:val="28"/>
          <w:szCs w:val="28"/>
        </w:rPr>
        <w:t>Постановление может быть обжаловано в течение десяти суток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2470BB" w:rsidRPr="00C63288" w:rsidP="002470BB">
      <w:pPr>
        <w:jc w:val="both"/>
        <w:rPr>
          <w:sz w:val="28"/>
          <w:szCs w:val="28"/>
        </w:rPr>
      </w:pPr>
    </w:p>
    <w:p w:rsidR="002470BB" w:rsidRPr="00C63288" w:rsidP="002470BB">
      <w:pPr>
        <w:jc w:val="center"/>
        <w:textAlignment w:val="baseline"/>
        <w:rPr>
          <w:sz w:val="28"/>
          <w:szCs w:val="28"/>
        </w:rPr>
      </w:pPr>
      <w:r w:rsidRPr="00C63288">
        <w:rPr>
          <w:sz w:val="28"/>
          <w:szCs w:val="28"/>
        </w:rPr>
        <w:t>Мировой судья</w:t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</w:r>
      <w:r w:rsidRPr="00C63288">
        <w:rPr>
          <w:sz w:val="28"/>
          <w:szCs w:val="28"/>
        </w:rPr>
        <w:tab/>
        <w:t>Н.В. Разумная</w:t>
      </w:r>
    </w:p>
    <w:p w:rsidR="002470BB" w:rsidRPr="00C63288" w:rsidP="002470BB">
      <w:pPr>
        <w:ind w:firstLine="567"/>
        <w:jc w:val="center"/>
        <w:textAlignment w:val="baseline"/>
        <w:rPr>
          <w:sz w:val="28"/>
          <w:szCs w:val="28"/>
        </w:rPr>
      </w:pPr>
    </w:p>
    <w:p w:rsidR="002470BB" w:rsidRPr="00C63288" w:rsidP="002470BB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82DB8"/>
    <w:sectPr w:rsidSect="00C632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BB"/>
    <w:rsid w:val="002470BB"/>
    <w:rsid w:val="00C63288"/>
    <w:rsid w:val="00E82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8CE2B7-8828-4D7E-99C1-5B72487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70BB"/>
    <w:rPr>
      <w:color w:val="0000FF"/>
      <w:u w:val="single"/>
    </w:rPr>
  </w:style>
  <w:style w:type="paragraph" w:styleId="BodyTextIndent2">
    <w:name w:val="Body Text Indent 2"/>
    <w:basedOn w:val="Normal"/>
    <w:link w:val="21"/>
    <w:unhideWhenUsed/>
    <w:rsid w:val="002470B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247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0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">
    <w:name w:val="Основной текст с отступом 2 Знак1"/>
    <w:link w:val="BodyTextIndent2"/>
    <w:locked/>
    <w:rsid w:val="00247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247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